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5" w:rsidRPr="002500F2" w:rsidRDefault="00812735" w:rsidP="0081273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1269AB">
        <w:rPr>
          <w:rFonts w:ascii="Times New Roman" w:hAnsi="Times New Roman"/>
          <w:b/>
          <w:sz w:val="24"/>
        </w:rPr>
        <w:t>İş ve Görev</w:t>
      </w:r>
      <w:r w:rsidRPr="002500F2">
        <w:rPr>
          <w:rFonts w:ascii="Times New Roman" w:hAnsi="Times New Roman"/>
          <w:b/>
          <w:sz w:val="24"/>
        </w:rPr>
        <w:t xml:space="preserve"> </w:t>
      </w:r>
      <w:r w:rsidRPr="001269AB">
        <w:rPr>
          <w:rFonts w:ascii="Times New Roman" w:hAnsi="Times New Roman"/>
          <w:b/>
          <w:sz w:val="24"/>
        </w:rPr>
        <w:t>Tanım</w:t>
      </w:r>
      <w:r w:rsidRPr="002500F2">
        <w:rPr>
          <w:rFonts w:ascii="Times New Roman" w:hAnsi="Times New Roman"/>
          <w:b/>
          <w:sz w:val="24"/>
        </w:rPr>
        <w:t xml:space="preserve"> Formu</w:t>
      </w:r>
      <w:r w:rsidRPr="002500F2">
        <w:rPr>
          <w:rFonts w:ascii="Times New Roman" w:hAnsi="Times New Roman"/>
          <w:b/>
          <w:sz w:val="24"/>
        </w:rPr>
        <w:br/>
      </w:r>
    </w:p>
    <w:tbl>
      <w:tblPr>
        <w:tblStyle w:val="TabloKlavuzu"/>
        <w:tblW w:w="9075" w:type="dxa"/>
        <w:tblLook w:val="04A0" w:firstRow="1" w:lastRow="0" w:firstColumn="1" w:lastColumn="0" w:noHBand="0" w:noVBand="1"/>
      </w:tblPr>
      <w:tblGrid>
        <w:gridCol w:w="2957"/>
        <w:gridCol w:w="4582"/>
        <w:gridCol w:w="1536"/>
      </w:tblGrid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Unvan</w:t>
            </w:r>
          </w:p>
        </w:tc>
        <w:tc>
          <w:tcPr>
            <w:tcW w:w="4582" w:type="dxa"/>
          </w:tcPr>
          <w:p w:rsidR="00812735" w:rsidRPr="002500F2" w:rsidRDefault="00B2053F" w:rsidP="00715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Sekreteri</w:t>
            </w:r>
          </w:p>
        </w:tc>
        <w:tc>
          <w:tcPr>
            <w:tcW w:w="1536" w:type="dxa"/>
            <w:vMerge w:val="restart"/>
            <w:vAlign w:val="center"/>
          </w:tcPr>
          <w:p w:rsidR="00812735" w:rsidRPr="002500F2" w:rsidRDefault="00812735" w:rsidP="007155EE">
            <w:pPr>
              <w:jc w:val="center"/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7D11680F" wp14:editId="1FD1F453">
                  <wp:extent cx="825986" cy="1182727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 Logo Transparent.png"/>
                          <pic:cNvPicPr/>
                        </pic:nvPicPr>
                        <pic:blipFill rotWithShape="1">
                          <a:blip r:embed="rId5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31" b="9285"/>
                          <a:stretch/>
                        </pic:blipFill>
                        <pic:spPr bwMode="auto">
                          <a:xfrm>
                            <a:off x="0" y="0"/>
                            <a:ext cx="841734" cy="120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Kadro Unvanı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Şef/Bilgisayar İşletmeni/Memur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Birim</w:t>
            </w:r>
          </w:p>
        </w:tc>
        <w:tc>
          <w:tcPr>
            <w:tcW w:w="4582" w:type="dxa"/>
          </w:tcPr>
          <w:p w:rsidR="00812735" w:rsidRPr="002500F2" w:rsidRDefault="00B2053F" w:rsidP="007155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Başkanlığı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5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Yokluğunda Vekalet Eden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Memur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246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İlk Düzey Amiri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  <w:r w:rsidRPr="002500F2">
              <w:rPr>
                <w:rFonts w:ascii="Times New Roman" w:hAnsi="Times New Roman"/>
              </w:rPr>
              <w:t>Fakülte Sekreteri</w:t>
            </w: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  <w:tr w:rsidR="00812735" w:rsidRPr="002500F2" w:rsidTr="007155EE">
        <w:trPr>
          <w:trHeight w:val="779"/>
        </w:trPr>
        <w:tc>
          <w:tcPr>
            <w:tcW w:w="2957" w:type="dxa"/>
            <w:shd w:val="clear" w:color="auto" w:fill="EF463B"/>
          </w:tcPr>
          <w:p w:rsidR="00812735" w:rsidRPr="002500F2" w:rsidRDefault="00812735" w:rsidP="007155EE">
            <w:pPr>
              <w:jc w:val="left"/>
              <w:rPr>
                <w:rFonts w:ascii="Times New Roman" w:hAnsi="Times New Roman"/>
                <w:color w:val="FFFFFF" w:themeColor="background1"/>
              </w:rPr>
            </w:pPr>
            <w:r w:rsidRPr="002500F2">
              <w:rPr>
                <w:rFonts w:ascii="Times New Roman" w:hAnsi="Times New Roman"/>
                <w:color w:val="FFFFFF" w:themeColor="background1"/>
              </w:rPr>
              <w:t>Doğrudan Bağlı Alt Unvan(</w:t>
            </w:r>
            <w:proofErr w:type="spellStart"/>
            <w:r w:rsidRPr="002500F2">
              <w:rPr>
                <w:rFonts w:ascii="Times New Roman" w:hAnsi="Times New Roman"/>
                <w:color w:val="FFFFFF" w:themeColor="background1"/>
              </w:rPr>
              <w:t>lar</w:t>
            </w:r>
            <w:proofErr w:type="spellEnd"/>
            <w:r w:rsidRPr="002500F2">
              <w:rPr>
                <w:rFonts w:ascii="Times New Roman" w:hAnsi="Times New Roman"/>
                <w:color w:val="FFFFFF" w:themeColor="background1"/>
              </w:rPr>
              <w:t>)</w:t>
            </w:r>
          </w:p>
        </w:tc>
        <w:tc>
          <w:tcPr>
            <w:tcW w:w="4582" w:type="dxa"/>
          </w:tcPr>
          <w:p w:rsidR="00812735" w:rsidRPr="002500F2" w:rsidRDefault="00812735" w:rsidP="007155EE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36" w:type="dxa"/>
            <w:vMerge/>
          </w:tcPr>
          <w:p w:rsidR="00812735" w:rsidRPr="002500F2" w:rsidRDefault="00812735" w:rsidP="007155EE">
            <w:pPr>
              <w:rPr>
                <w:rFonts w:ascii="Times New Roman" w:hAnsi="Times New Roman"/>
              </w:rPr>
            </w:pPr>
          </w:p>
        </w:tc>
      </w:tr>
    </w:tbl>
    <w:p w:rsidR="00812735" w:rsidRPr="002500F2" w:rsidRDefault="00812735" w:rsidP="00812735">
      <w:pPr>
        <w:ind w:right="-68"/>
        <w:rPr>
          <w:rFonts w:ascii="Times New Roman" w:hAnsi="Times New Roman"/>
          <w:sz w:val="24"/>
        </w:rPr>
      </w:pPr>
    </w:p>
    <w:p w:rsidR="00812735" w:rsidRPr="002500F2" w:rsidRDefault="00812735" w:rsidP="00812735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2500F2">
        <w:rPr>
          <w:rFonts w:ascii="Times New Roman" w:hAnsi="Times New Roman" w:cs="Times New Roman"/>
          <w:sz w:val="24"/>
          <w:szCs w:val="24"/>
        </w:rPr>
        <w:t>Gerekli Bilgi ve Beceriler</w:t>
      </w:r>
    </w:p>
    <w:p w:rsidR="00812735" w:rsidRPr="00A92255" w:rsidRDefault="00812735" w:rsidP="00812735">
      <w:pPr>
        <w:pStyle w:val="ListeParagraf"/>
        <w:numPr>
          <w:ilvl w:val="0"/>
          <w:numId w:val="2"/>
        </w:numPr>
        <w:rPr>
          <w:rFonts w:ascii="Times New Roman" w:eastAsia="Times New Roman" w:hAnsi="Times New Roman"/>
          <w:sz w:val="24"/>
        </w:rPr>
      </w:pPr>
      <w:r w:rsidRPr="004A1017">
        <w:rPr>
          <w:rFonts w:ascii="Times New Roman" w:hAnsi="Times New Roman"/>
          <w:color w:val="333333"/>
          <w:sz w:val="24"/>
        </w:rPr>
        <w:t>Kanun, Tüzük, Yönetmelik ve diğer mevzuatla verilen görevleri zamanında ve eksiksiz olarak yerine getirmek.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İlgili birime yönelik mevzuat bilgisi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eastAsia="Times New Roman" w:hAnsi="Times New Roman"/>
          <w:bCs/>
          <w:sz w:val="24"/>
          <w:lang w:eastAsia="tr-TR"/>
        </w:rPr>
        <w:t xml:space="preserve">Bilgisayar Ofis Programlarını kullanabilme yetisine sahip olma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>Yazılı ve sözlü iletişim becerisi, aktif dinleme becerisi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Planlama ve koordinasyon becerisi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Ayrıntılara dikkat, sorumluluk bilinci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İşbirliğine yatkınlık </w:t>
      </w:r>
    </w:p>
    <w:p w:rsidR="00812735" w:rsidRPr="00B62316" w:rsidRDefault="00812735" w:rsidP="00812735">
      <w:pPr>
        <w:numPr>
          <w:ilvl w:val="0"/>
          <w:numId w:val="2"/>
        </w:numPr>
        <w:jc w:val="left"/>
        <w:rPr>
          <w:rFonts w:ascii="Times New Roman" w:eastAsia="Times New Roman" w:hAnsi="Times New Roman"/>
          <w:bCs/>
          <w:sz w:val="24"/>
          <w:lang w:eastAsia="tr-TR"/>
        </w:rPr>
      </w:pPr>
      <w:r w:rsidRPr="00B62316">
        <w:rPr>
          <w:rFonts w:ascii="Times New Roman" w:hAnsi="Times New Roman"/>
          <w:sz w:val="24"/>
        </w:rPr>
        <w:t xml:space="preserve">Gelişime açıklık </w:t>
      </w:r>
    </w:p>
    <w:p w:rsidR="00ED497C" w:rsidRDefault="00812735" w:rsidP="007E0500">
      <w:pPr>
        <w:numPr>
          <w:ilvl w:val="0"/>
          <w:numId w:val="2"/>
        </w:numPr>
        <w:ind w:right="-68"/>
        <w:jc w:val="left"/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>Ketumiyet</w:t>
      </w:r>
    </w:p>
    <w:p w:rsidR="00ED497C" w:rsidRDefault="00ED497C" w:rsidP="00ED497C">
      <w:pPr>
        <w:ind w:left="720" w:right="-68"/>
        <w:jc w:val="left"/>
        <w:rPr>
          <w:rFonts w:ascii="Times New Roman" w:hAnsi="Times New Roman"/>
          <w:sz w:val="24"/>
        </w:rPr>
      </w:pPr>
    </w:p>
    <w:p w:rsidR="00812735" w:rsidRPr="00ED497C" w:rsidRDefault="00812735" w:rsidP="00ED497C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ED497C">
        <w:rPr>
          <w:rFonts w:ascii="Times New Roman" w:hAnsi="Times New Roman" w:cs="Times New Roman"/>
          <w:sz w:val="24"/>
          <w:szCs w:val="24"/>
        </w:rPr>
        <w:t>Görev Kısa Tanımı (Özeti)</w:t>
      </w:r>
    </w:p>
    <w:p w:rsidR="00812735" w:rsidRPr="00145E21" w:rsidRDefault="00812735" w:rsidP="00812735">
      <w:pPr>
        <w:pStyle w:val="Balk1"/>
        <w:shd w:val="clear" w:color="auto" w:fill="FFFFFF" w:themeFill="background1"/>
        <w:ind w:right="-6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657 sayılı kanunlar ve ilgili yönetmelik kapsamında </w:t>
      </w:r>
      <w:r w:rsidR="00ED497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bölüm</w:t>
      </w:r>
      <w:r w:rsidRPr="00F51AF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içi ve dışı evrak kayıt ve yazışma işlemlerinin yapılması.</w:t>
      </w:r>
    </w:p>
    <w:p w:rsidR="00812735" w:rsidRPr="00ED497C" w:rsidRDefault="00812735" w:rsidP="00812735">
      <w:pPr>
        <w:pStyle w:val="Balk1"/>
        <w:ind w:right="-68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D497C">
        <w:rPr>
          <w:rFonts w:ascii="Times New Roman" w:hAnsi="Times New Roman" w:cs="Times New Roman"/>
          <w:b w:val="0"/>
          <w:sz w:val="24"/>
          <w:szCs w:val="24"/>
        </w:rPr>
        <w:t>İşi/Görevi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>Fakülte – bölüm, bölüm içi ve bölümler arası iletişimi kurup yazışmaları yapmak.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Gelen-giden evrakları </w:t>
      </w:r>
      <w:proofErr w:type="spellStart"/>
      <w:r w:rsidRPr="00ED497C">
        <w:rPr>
          <w:rFonts w:ascii="Times New Roman" w:hAnsi="Times New Roman"/>
          <w:sz w:val="24"/>
        </w:rPr>
        <w:t>EBYS’ye</w:t>
      </w:r>
      <w:proofErr w:type="spellEnd"/>
      <w:r w:rsidRPr="00ED497C">
        <w:rPr>
          <w:rFonts w:ascii="Times New Roman" w:hAnsi="Times New Roman"/>
          <w:sz w:val="24"/>
        </w:rPr>
        <w:t xml:space="preserve"> kaydetmek, dosyalamak.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ED497C">
        <w:rPr>
          <w:rFonts w:ascii="Times New Roman" w:hAnsi="Times New Roman"/>
          <w:sz w:val="24"/>
        </w:rPr>
        <w:t>EBYS’den</w:t>
      </w:r>
      <w:proofErr w:type="spellEnd"/>
      <w:r w:rsidRPr="00ED497C">
        <w:rPr>
          <w:rFonts w:ascii="Times New Roman" w:hAnsi="Times New Roman"/>
          <w:sz w:val="24"/>
        </w:rPr>
        <w:t xml:space="preserve"> gelen belgeleri bölüm başkanı onayına sunmak,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Bölüm kurulu kararlarını yazmak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Lisans ders programlarının bölüm başkanlığının onayından sonra ders veren öğretim üyelerine dağıtılması, bölüm ilan panosunda ilan edilmesi ve dekanlık makamına üst yazı ile bilgi verilmesini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Görevlendirme değişikliği, ders değişikliği, yarıyıl ders değişikliği, dersin gruplara ayrılması işlemlerinin bölüm başkanlığından onaylı üst yazı ile dekanlık makamına bildirilmesini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Toplantı duyurularının bölümde eksiksiz yapılmasını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Öğrenci ilan panolarında ilgili duyuruları yapmak ve süresi dolanların panodan kaldırılmasını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Öğrencilerle ilgili (not düzeltme, not bildirim, ekle-sil </w:t>
      </w:r>
      <w:proofErr w:type="spellStart"/>
      <w:r w:rsidRPr="00ED497C">
        <w:rPr>
          <w:rFonts w:ascii="Times New Roman" w:hAnsi="Times New Roman"/>
          <w:sz w:val="24"/>
        </w:rPr>
        <w:t>v.b</w:t>
      </w:r>
      <w:proofErr w:type="spellEnd"/>
      <w:r w:rsidRPr="00ED497C">
        <w:rPr>
          <w:rFonts w:ascii="Times New Roman" w:hAnsi="Times New Roman"/>
          <w:sz w:val="24"/>
        </w:rPr>
        <w:t xml:space="preserve">.)evrakların danışman tarafından onaylandıktan sonra bölüm başkanlığına iletilerek üst yazı ile dekanlık makamına bildirilmesini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Fakülte –bölümler arası yazışmaların yapılmasını ve teslim edilmesini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Öğretim elemanları ve gözetmenlere sınav programının temin edilmesini sağlamak,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lastRenderedPageBreak/>
        <w:t xml:space="preserve">Bölüm personelinin yıllık izne ayrılmadan bir hafta öncesinden izin formunu ve izin dönüşünde yıllık izin dönüş formunun dekanlığa gönderilmesini sağlamak </w:t>
      </w:r>
    </w:p>
    <w:p w:rsidR="00ED497C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Hasta ve raporlu olan bölüm personelinin rapor izin formunu geciktirmeden dekanlığa iletilmesini sağlamak. </w:t>
      </w:r>
    </w:p>
    <w:p w:rsidR="00812735" w:rsidRPr="00ED497C" w:rsidRDefault="00ED497C" w:rsidP="00ED497C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ED497C">
        <w:rPr>
          <w:rFonts w:ascii="Times New Roman" w:hAnsi="Times New Roman"/>
          <w:sz w:val="24"/>
        </w:rPr>
        <w:t xml:space="preserve">Dekanlığın verdiği diğer işleri yapar. </w:t>
      </w:r>
    </w:p>
    <w:p w:rsidR="00ED497C" w:rsidRPr="00ED497C" w:rsidRDefault="00ED497C" w:rsidP="00ED497C">
      <w:pPr>
        <w:rPr>
          <w:rFonts w:ascii="Times New Roman" w:hAnsi="Times New Roman"/>
          <w:sz w:val="24"/>
        </w:rPr>
      </w:pP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698"/>
        <w:gridCol w:w="2346"/>
      </w:tblGrid>
      <w:tr w:rsidR="00812735" w:rsidRPr="00ED497C" w:rsidTr="007155EE">
        <w:tc>
          <w:tcPr>
            <w:tcW w:w="3976" w:type="dxa"/>
          </w:tcPr>
          <w:p w:rsidR="00812735" w:rsidRPr="00ED497C" w:rsidRDefault="00812735" w:rsidP="007155EE">
            <w:pPr>
              <w:rPr>
                <w:rFonts w:ascii="Times New Roman" w:hAnsi="Times New Roman"/>
                <w:b/>
              </w:rPr>
            </w:pPr>
            <w:r w:rsidRPr="00ED497C">
              <w:rPr>
                <w:rFonts w:ascii="Times New Roman" w:hAnsi="Times New Roman"/>
                <w:b/>
              </w:rPr>
              <w:t>Sistem Adı</w:t>
            </w:r>
          </w:p>
        </w:tc>
        <w:tc>
          <w:tcPr>
            <w:tcW w:w="2698" w:type="dxa"/>
          </w:tcPr>
          <w:p w:rsidR="00812735" w:rsidRPr="00ED497C" w:rsidRDefault="00812735" w:rsidP="007155EE">
            <w:pPr>
              <w:rPr>
                <w:rFonts w:ascii="Times New Roman" w:hAnsi="Times New Roman"/>
                <w:b/>
              </w:rPr>
            </w:pPr>
            <w:r w:rsidRPr="00ED497C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2346" w:type="dxa"/>
          </w:tcPr>
          <w:p w:rsidR="00812735" w:rsidRPr="00ED497C" w:rsidRDefault="00812735" w:rsidP="007155EE">
            <w:pPr>
              <w:jc w:val="left"/>
              <w:rPr>
                <w:rFonts w:ascii="Times New Roman" w:hAnsi="Times New Roman"/>
                <w:b/>
              </w:rPr>
            </w:pPr>
            <w:r w:rsidRPr="00ED497C">
              <w:rPr>
                <w:rFonts w:ascii="Times New Roman" w:hAnsi="Times New Roman"/>
                <w:b/>
              </w:rPr>
              <w:t>Yetki/Rol Düzeyi</w:t>
            </w:r>
          </w:p>
        </w:tc>
      </w:tr>
      <w:tr w:rsidR="00074943" w:rsidRPr="00ED497C" w:rsidTr="007155EE"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  <w:r w:rsidRPr="00ED497C">
              <w:rPr>
                <w:rFonts w:ascii="Times New Roman" w:hAnsi="Times New Roman"/>
              </w:rPr>
              <w:t>Elektronik Belge Yazılımı Sistemi (EBYS)</w:t>
            </w: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  <w:r w:rsidRPr="00ED497C">
              <w:rPr>
                <w:rFonts w:ascii="Times New Roman" w:hAnsi="Times New Roman"/>
              </w:rPr>
              <w:t>papirus.itu.edu.tr</w:t>
            </w:r>
          </w:p>
        </w:tc>
        <w:tc>
          <w:tcPr>
            <w:tcW w:w="2346" w:type="dxa"/>
          </w:tcPr>
          <w:p w:rsidR="00074943" w:rsidRPr="00ED497C" w:rsidRDefault="00074943" w:rsidP="007155EE">
            <w:pPr>
              <w:ind w:firstLine="720"/>
              <w:jc w:val="left"/>
              <w:rPr>
                <w:rFonts w:ascii="Times New Roman" w:hAnsi="Times New Roman"/>
              </w:rPr>
            </w:pPr>
          </w:p>
        </w:tc>
      </w:tr>
      <w:tr w:rsidR="00074943" w:rsidRPr="00ED497C" w:rsidTr="007155EE">
        <w:trPr>
          <w:trHeight w:val="258"/>
        </w:trPr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074943" w:rsidRPr="00ED497C" w:rsidRDefault="00074943" w:rsidP="007155EE">
            <w:pPr>
              <w:jc w:val="left"/>
              <w:rPr>
                <w:rFonts w:ascii="Times New Roman" w:hAnsi="Times New Roman"/>
              </w:rPr>
            </w:pPr>
          </w:p>
        </w:tc>
      </w:tr>
      <w:tr w:rsidR="00074943" w:rsidRPr="00ED497C" w:rsidTr="007155EE">
        <w:trPr>
          <w:trHeight w:val="258"/>
        </w:trPr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074943" w:rsidRPr="00ED497C" w:rsidRDefault="00074943" w:rsidP="007155EE">
            <w:pPr>
              <w:jc w:val="left"/>
              <w:rPr>
                <w:rFonts w:ascii="Times New Roman" w:hAnsi="Times New Roman"/>
              </w:rPr>
            </w:pPr>
          </w:p>
        </w:tc>
      </w:tr>
      <w:tr w:rsidR="00074943" w:rsidRPr="00ED497C" w:rsidTr="007155EE">
        <w:trPr>
          <w:trHeight w:val="258"/>
        </w:trPr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074943" w:rsidRPr="00ED497C" w:rsidRDefault="00074943" w:rsidP="007155EE">
            <w:pPr>
              <w:jc w:val="left"/>
              <w:rPr>
                <w:rFonts w:ascii="Times New Roman" w:hAnsi="Times New Roman"/>
              </w:rPr>
            </w:pPr>
          </w:p>
        </w:tc>
      </w:tr>
      <w:tr w:rsidR="00074943" w:rsidRPr="00ED497C" w:rsidTr="007155EE">
        <w:trPr>
          <w:trHeight w:val="258"/>
        </w:trPr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074943" w:rsidRPr="00ED497C" w:rsidRDefault="00074943" w:rsidP="007155EE">
            <w:pPr>
              <w:jc w:val="left"/>
              <w:rPr>
                <w:rFonts w:ascii="Times New Roman" w:hAnsi="Times New Roman"/>
              </w:rPr>
            </w:pPr>
          </w:p>
        </w:tc>
      </w:tr>
      <w:tr w:rsidR="00074943" w:rsidRPr="00ED497C" w:rsidTr="007155EE">
        <w:trPr>
          <w:trHeight w:val="258"/>
        </w:trPr>
        <w:tc>
          <w:tcPr>
            <w:tcW w:w="3976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698" w:type="dxa"/>
          </w:tcPr>
          <w:p w:rsidR="00074943" w:rsidRPr="00ED497C" w:rsidRDefault="00074943" w:rsidP="007155EE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</w:tcPr>
          <w:p w:rsidR="00074943" w:rsidRPr="00ED497C" w:rsidRDefault="00074943" w:rsidP="007155EE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9C227D" w:rsidRPr="00ED497C" w:rsidRDefault="009C227D" w:rsidP="00074943">
      <w:pPr>
        <w:rPr>
          <w:rFonts w:ascii="Times New Roman" w:hAnsi="Times New Roman"/>
          <w:sz w:val="24"/>
        </w:rPr>
      </w:pPr>
    </w:p>
    <w:p w:rsidR="00ED497C" w:rsidRPr="00ED497C" w:rsidRDefault="00ED497C" w:rsidP="00074943">
      <w:pPr>
        <w:rPr>
          <w:rFonts w:ascii="Times New Roman" w:hAnsi="Times New Roman"/>
          <w:sz w:val="24"/>
        </w:rPr>
      </w:pPr>
    </w:p>
    <w:p w:rsidR="00ED497C" w:rsidRPr="00ED497C" w:rsidRDefault="00ED497C" w:rsidP="00074943">
      <w:pPr>
        <w:rPr>
          <w:rFonts w:ascii="Times New Roman" w:hAnsi="Times New Roman"/>
          <w:sz w:val="24"/>
        </w:rPr>
      </w:pPr>
    </w:p>
    <w:sectPr w:rsidR="00ED497C" w:rsidRPr="00ED497C" w:rsidSect="00ED497C">
      <w:pgSz w:w="11906" w:h="16838" w:code="9"/>
      <w:pgMar w:top="1134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81"/>
    <w:multiLevelType w:val="hybridMultilevel"/>
    <w:tmpl w:val="453A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D43"/>
    <w:multiLevelType w:val="hybridMultilevel"/>
    <w:tmpl w:val="4BD0C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62C9E"/>
    <w:multiLevelType w:val="hybridMultilevel"/>
    <w:tmpl w:val="EF30B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5223"/>
    <w:multiLevelType w:val="hybridMultilevel"/>
    <w:tmpl w:val="A790F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2E67"/>
    <w:multiLevelType w:val="hybridMultilevel"/>
    <w:tmpl w:val="FCB44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4A"/>
    <w:rsid w:val="00074943"/>
    <w:rsid w:val="00221E3D"/>
    <w:rsid w:val="00595939"/>
    <w:rsid w:val="00812735"/>
    <w:rsid w:val="0082704A"/>
    <w:rsid w:val="009C227D"/>
    <w:rsid w:val="009D5052"/>
    <w:rsid w:val="00B2053F"/>
    <w:rsid w:val="00B55C4E"/>
    <w:rsid w:val="00ED497C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7C8A-0DF9-467F-986B-3FEA3BE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35"/>
    <w:pPr>
      <w:spacing w:after="0" w:line="240" w:lineRule="auto"/>
      <w:jc w:val="both"/>
    </w:pPr>
    <w:rPr>
      <w:rFonts w:cs="Times New Roman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12735"/>
    <w:pPr>
      <w:keepNext/>
      <w:keepLines/>
      <w:pBdr>
        <w:top w:val="single" w:sz="4" w:space="4" w:color="FFFFFF" w:themeColor="background1"/>
        <w:left w:val="single" w:sz="4" w:space="0" w:color="FFFFFF" w:themeColor="background1"/>
        <w:bottom w:val="single" w:sz="4" w:space="4" w:color="FFFFFF" w:themeColor="background1"/>
        <w:right w:val="single" w:sz="4" w:space="0" w:color="FFFFFF" w:themeColor="background1"/>
      </w:pBdr>
      <w:shd w:val="clear" w:color="auto" w:fill="D9D9D9" w:themeFill="background1" w:themeFillShade="D9"/>
      <w:spacing w:before="120" w:after="12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2735"/>
    <w:rPr>
      <w:rFonts w:ascii="Calibri" w:eastAsiaTheme="majorEastAsia" w:hAnsi="Calibri" w:cstheme="majorBidi"/>
      <w:b/>
      <w:bCs/>
      <w:color w:val="000000" w:themeColor="text1"/>
      <w:szCs w:val="32"/>
      <w:shd w:val="clear" w:color="auto" w:fill="D9D9D9" w:themeFill="background1" w:themeFillShade="D9"/>
    </w:rPr>
  </w:style>
  <w:style w:type="table" w:styleId="TabloKlavuzu">
    <w:name w:val="Table Grid"/>
    <w:basedOn w:val="NormalTablo"/>
    <w:uiPriority w:val="39"/>
    <w:rsid w:val="008127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AKA</dc:creator>
  <cp:keywords/>
  <dc:description/>
  <cp:lastModifiedBy>Aylin Elbay</cp:lastModifiedBy>
  <cp:revision>2</cp:revision>
  <dcterms:created xsi:type="dcterms:W3CDTF">2017-12-19T07:11:00Z</dcterms:created>
  <dcterms:modified xsi:type="dcterms:W3CDTF">2017-12-19T07:11:00Z</dcterms:modified>
</cp:coreProperties>
</file>